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5860" w14:textId="77777777" w:rsidR="004804C9" w:rsidRPr="004804C9" w:rsidRDefault="004804C9" w:rsidP="004804C9">
      <w:pPr>
        <w:spacing w:after="0" w:line="240" w:lineRule="auto"/>
        <w:ind w:left="2124" w:firstLine="708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  <w:r w:rsidRPr="004804C9"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  <w:t>PROCES – VERBAL</w:t>
      </w:r>
    </w:p>
    <w:p w14:paraId="69D626ED" w14:textId="77777777" w:rsidR="004804C9" w:rsidRPr="004804C9" w:rsidRDefault="004804C9" w:rsidP="004804C9">
      <w:pPr>
        <w:spacing w:after="0" w:line="240" w:lineRule="auto"/>
        <w:ind w:left="2124" w:firstLine="708"/>
        <w:jc w:val="both"/>
        <w:rPr>
          <w:rFonts w:ascii="Calibri" w:eastAsiaTheme="minorEastAsia" w:hAnsi="Calibri" w:cs="Times New Roman"/>
          <w:b/>
          <w:kern w:val="0"/>
          <w:sz w:val="28"/>
          <w:szCs w:val="28"/>
          <w:lang w:val="en-US" w:eastAsia="en-GB"/>
          <w14:ligatures w14:val="none"/>
        </w:rPr>
      </w:pPr>
    </w:p>
    <w:p w14:paraId="57A039F2" w14:textId="18E2E533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  <w:r w:rsidRPr="004804C9">
        <w:rPr>
          <w:rFonts w:ascii="Calibri" w:eastAsiaTheme="minorEastAsia" w:hAnsi="Calibri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 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Incheiat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astazi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–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26.02</w:t>
      </w:r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.2026 in </w:t>
      </w:r>
      <w:proofErr w:type="spellStart"/>
      <w:proofErr w:type="gram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ordinara</w:t>
      </w:r>
      <w:proofErr w:type="spellEnd"/>
      <w:proofErr w:type="gram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gram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a 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Consiliului</w:t>
      </w:r>
      <w:proofErr w:type="spellEnd"/>
      <w:proofErr w:type="gram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Local Luica, in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baza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dispozitiei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primarului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nr.</w:t>
      </w:r>
      <w:r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16/19.02.2026</w:t>
      </w:r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,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avand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urmatoarea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ordine</w:t>
      </w:r>
      <w:proofErr w:type="spellEnd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gramStart"/>
      <w:r w:rsidRPr="004804C9"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  <w:t>zi :</w:t>
      </w:r>
      <w:proofErr w:type="gramEnd"/>
    </w:p>
    <w:p w14:paraId="38DBEFAD" w14:textId="77777777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5A02AF91" w14:textId="69D4A480" w:rsidR="004804C9" w:rsidRPr="004804C9" w:rsidRDefault="004804C9" w:rsidP="004804C9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Cs/>
          <w:kern w:val="0"/>
          <w:sz w:val="24"/>
          <w:szCs w:val="24"/>
          <w:lang w:val="ro-RO" w:eastAsia="ro-RO"/>
          <w14:ligatures w14:val="none"/>
        </w:rPr>
      </w:pPr>
      <w:r w:rsidRPr="004804C9">
        <w:rPr>
          <w:rFonts w:ascii="TimesNewRoman" w:eastAsiaTheme="minorEastAsia" w:hAnsi="TimesNewRoman" w:cs="TimesNewRoman"/>
          <w:bCs/>
          <w:kern w:val="0"/>
          <w:sz w:val="24"/>
          <w:szCs w:val="24"/>
          <w:lang w:val="ro-RO" w:eastAsia="ro-RO"/>
          <w14:ligatures w14:val="none"/>
        </w:rPr>
        <w:t>Diverse probleme ale activitatii curente.</w:t>
      </w:r>
    </w:p>
    <w:p w14:paraId="341628B7" w14:textId="77777777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5124C28E" w14:textId="77777777" w:rsidR="004804C9" w:rsidRPr="004804C9" w:rsidRDefault="004804C9" w:rsidP="004804C9">
      <w:pPr>
        <w:spacing w:after="0" w:line="240" w:lineRule="auto"/>
        <w:jc w:val="both"/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</w:pPr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ab/>
        <w:t xml:space="preserve">La </w:t>
      </w:r>
      <w:proofErr w:type="spellStart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au </w:t>
      </w:r>
      <w:proofErr w:type="spellStart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participat</w:t>
      </w:r>
      <w:proofErr w:type="spellEnd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urmatorii</w:t>
      </w:r>
      <w:proofErr w:type="spellEnd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consilieri</w:t>
      </w:r>
      <w:proofErr w:type="spellEnd"/>
      <w:proofErr w:type="gramEnd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locali</w:t>
      </w:r>
      <w:proofErr w:type="spellEnd"/>
      <w:r w:rsidRPr="004804C9">
        <w:rPr>
          <w:rFonts w:ascii="Cambria" w:eastAsiaTheme="minorEastAsia" w:hAnsi="Cambria" w:cs="Arial"/>
          <w:kern w:val="0"/>
          <w:sz w:val="24"/>
          <w:szCs w:val="24"/>
          <w:lang w:val="en-US" w:eastAsia="en-GB"/>
          <w14:ligatures w14:val="none"/>
        </w:rPr>
        <w:t> :</w:t>
      </w:r>
      <w:proofErr w:type="gramEnd"/>
    </w:p>
    <w:p w14:paraId="0A48A5C5" w14:textId="77777777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4804C9" w:rsidRPr="004804C9" w14:paraId="0CDE235F" w14:textId="77777777" w:rsidTr="00231E5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246D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APOSTOL MARIAN</w:t>
            </w:r>
          </w:p>
        </w:tc>
      </w:tr>
      <w:tr w:rsidR="004804C9" w:rsidRPr="004804C9" w14:paraId="2AF8269C" w14:textId="77777777" w:rsidTr="00231E5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A8B6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mbria" w:eastAsiaTheme="minorEastAsia" w:hAnsi="Cambria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mbria" w:eastAsiaTheme="minorEastAsia" w:hAnsi="Cambria" w:cs="Times New Roman"/>
                <w:sz w:val="24"/>
                <w:szCs w:val="24"/>
                <w:lang w:val="en-US"/>
              </w:rPr>
              <w:t>CHITU FLORIN</w:t>
            </w:r>
          </w:p>
        </w:tc>
      </w:tr>
      <w:tr w:rsidR="004804C9" w:rsidRPr="004804C9" w14:paraId="20035B35" w14:textId="77777777" w:rsidTr="00231E5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F602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DELIU VASILE</w:t>
            </w:r>
          </w:p>
        </w:tc>
      </w:tr>
      <w:tr w:rsidR="004804C9" w:rsidRPr="004804C9" w14:paraId="06D15C14" w14:textId="77777777" w:rsidTr="00231E5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7BC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DOBRIN NICOLAE</w:t>
            </w:r>
          </w:p>
        </w:tc>
      </w:tr>
      <w:tr w:rsidR="004804C9" w:rsidRPr="004804C9" w14:paraId="55597C64" w14:textId="77777777" w:rsidTr="00231E5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2A82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DRAGNE LUCIAN</w:t>
            </w:r>
          </w:p>
        </w:tc>
      </w:tr>
      <w:tr w:rsidR="004804C9" w:rsidRPr="004804C9" w14:paraId="2E777526" w14:textId="77777777" w:rsidTr="00231E5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E6E3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EFTIMIE NICULAE</w:t>
            </w:r>
          </w:p>
        </w:tc>
      </w:tr>
      <w:tr w:rsidR="004804C9" w:rsidRPr="004804C9" w14:paraId="2534FB37" w14:textId="77777777" w:rsidTr="00231E5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EEC0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IACOB OCTAVIA</w:t>
            </w:r>
          </w:p>
        </w:tc>
      </w:tr>
      <w:tr w:rsidR="004804C9" w:rsidRPr="004804C9" w14:paraId="2B4A61EC" w14:textId="77777777" w:rsidTr="00231E5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410C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ISPIR NICOLAE</w:t>
            </w:r>
          </w:p>
        </w:tc>
      </w:tr>
      <w:tr w:rsidR="004804C9" w:rsidRPr="004804C9" w14:paraId="65956DF5" w14:textId="77777777" w:rsidTr="00231E5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5840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PENCU GHEORGHE</w:t>
            </w:r>
          </w:p>
        </w:tc>
      </w:tr>
      <w:tr w:rsidR="004804C9" w:rsidRPr="004804C9" w14:paraId="41C3EDD3" w14:textId="77777777" w:rsidTr="00231E5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409F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PISICĂ MARIETA</w:t>
            </w:r>
          </w:p>
        </w:tc>
      </w:tr>
      <w:tr w:rsidR="004804C9" w:rsidRPr="004804C9" w14:paraId="31CE0A76" w14:textId="77777777" w:rsidTr="00231E5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9E3B" w14:textId="77777777" w:rsidR="004804C9" w:rsidRPr="004804C9" w:rsidRDefault="004804C9" w:rsidP="004804C9">
            <w:pPr>
              <w:spacing w:after="0" w:line="276" w:lineRule="auto"/>
              <w:jc w:val="both"/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</w:pPr>
            <w:r w:rsidRPr="004804C9">
              <w:rPr>
                <w:rFonts w:ascii="Calibri" w:eastAsiaTheme="minorEastAsia" w:hAnsi="Calibri" w:cs="Times New Roman"/>
                <w:sz w:val="24"/>
                <w:szCs w:val="24"/>
                <w:lang w:val="en-US"/>
              </w:rPr>
              <w:t>STATE NICOLAE</w:t>
            </w:r>
          </w:p>
        </w:tc>
      </w:tr>
    </w:tbl>
    <w:p w14:paraId="48742037" w14:textId="77777777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/>
          <w14:ligatures w14:val="none"/>
        </w:rPr>
      </w:pPr>
    </w:p>
    <w:p w14:paraId="2A04C588" w14:textId="77777777" w:rsidR="004804C9" w:rsidRPr="004804C9" w:rsidRDefault="004804C9" w:rsidP="004804C9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Secretarul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general al </w:t>
      </w:r>
      <w:proofErr w:type="spellStart"/>
      <w:proofErr w:type="gram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comunei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,  face</w:t>
      </w:r>
      <w:proofErr w:type="gram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consilierilor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declara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legal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constituita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,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fiind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prezenti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11 </w:t>
      </w:r>
      <w:proofErr w:type="spellStart"/>
      <w:proofErr w:type="gram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.</w:t>
      </w:r>
      <w:proofErr w:type="gramEnd"/>
    </w:p>
    <w:p w14:paraId="7441AC8F" w14:textId="042CCF24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Dl.presedinte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proofErr w:type="gram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sedinta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supune</w:t>
      </w:r>
      <w:proofErr w:type="spellEnd"/>
      <w:proofErr w:type="gram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ordinea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zi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care a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aprobata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cu 11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voturi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2FB3DBE9" w14:textId="261202B2" w:rsid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DIVERSE PROBLEME ALE ACTIVITATII CURENTE:</w:t>
      </w:r>
    </w:p>
    <w:p w14:paraId="7E9104FF" w14:textId="63472F2A" w:rsid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Dl.</w:t>
      </w:r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primar,DOBRIN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ION,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propune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Consiliului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Local Luica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sprijinirea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echipei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fotbal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din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Luica,atat</w:t>
      </w:r>
      <w:proofErr w:type="spellEnd"/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in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etapa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premergatoare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camionatelor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,cat</w:t>
      </w:r>
      <w:proofErr w:type="gram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in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perioada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cand se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desfasoara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acestea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.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Informeaza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Consiliul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Local ca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se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ocupa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echipa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fotbal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incearca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constituie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o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Asociatie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sportiva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5E5B57BD" w14:textId="30EDD1D6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ab/>
        <w:t xml:space="preserve">In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unanimitate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consilierii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locali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au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fost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caord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 Primaria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comunei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Luica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sprijine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echipa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de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fotbal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din </w:t>
      </w:r>
      <w:proofErr w:type="spellStart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comuna</w:t>
      </w:r>
      <w:proofErr w:type="spellEnd"/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Luica.</w:t>
      </w:r>
    </w:p>
    <w:p w14:paraId="22084087" w14:textId="42194498" w:rsidR="004804C9" w:rsidRPr="004804C9" w:rsidRDefault="004804C9" w:rsidP="004804C9">
      <w:pPr>
        <w:spacing w:after="0" w:line="240" w:lineRule="auto"/>
        <w:ind w:firstLine="720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Acestea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fiind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proofErr w:type="gram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spuse,sedinta</w:t>
      </w:r>
      <w:proofErr w:type="spellEnd"/>
      <w:proofErr w:type="gram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se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incheie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la 14,</w:t>
      </w:r>
      <w:r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30</w:t>
      </w:r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.</w:t>
      </w:r>
    </w:p>
    <w:p w14:paraId="31A04E70" w14:textId="77777777" w:rsidR="004804C9" w:rsidRPr="004804C9" w:rsidRDefault="004804C9" w:rsidP="004804C9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Drept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pentru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care am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incheiat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prezentul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>proces</w:t>
      </w:r>
      <w:proofErr w:type="spellEnd"/>
      <w:r w:rsidRPr="004804C9"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  <w:t xml:space="preserve"> verbal.</w:t>
      </w:r>
    </w:p>
    <w:p w14:paraId="6DEDFEE5" w14:textId="77777777" w:rsidR="004804C9" w:rsidRPr="004804C9" w:rsidRDefault="004804C9" w:rsidP="004804C9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kern w:val="0"/>
          <w:sz w:val="24"/>
          <w:szCs w:val="24"/>
          <w:lang w:val="en-US" w:eastAsia="en-GB"/>
          <w14:ligatures w14:val="none"/>
        </w:rPr>
      </w:pPr>
    </w:p>
    <w:p w14:paraId="5E5879B8" w14:textId="77777777" w:rsidR="004804C9" w:rsidRPr="004804C9" w:rsidRDefault="004804C9" w:rsidP="004804C9">
      <w:pPr>
        <w:spacing w:after="0" w:line="240" w:lineRule="auto"/>
        <w:ind w:firstLine="708"/>
        <w:jc w:val="both"/>
        <w:rPr>
          <w:rFonts w:ascii="Calibri" w:eastAsiaTheme="minorEastAsia" w:hAnsi="Calibri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034282A8" w14:textId="77777777" w:rsidR="004804C9" w:rsidRPr="004804C9" w:rsidRDefault="004804C9" w:rsidP="004804C9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</w:pPr>
      <w:r w:rsidRPr="004804C9">
        <w:rPr>
          <w:rFonts w:ascii="Arial" w:eastAsiaTheme="minorEastAsia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 xml:space="preserve">   </w:t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PRESEDINTE SEDINTA </w:t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  <w:t xml:space="preserve">            SECRETAR GENERAL</w:t>
      </w:r>
    </w:p>
    <w:p w14:paraId="299B0F58" w14:textId="77777777" w:rsidR="004804C9" w:rsidRPr="004804C9" w:rsidRDefault="004804C9" w:rsidP="004804C9">
      <w:pPr>
        <w:spacing w:after="0" w:line="240" w:lineRule="auto"/>
        <w:jc w:val="both"/>
        <w:rPr>
          <w:rFonts w:ascii="Calibri" w:eastAsiaTheme="minorEastAsia" w:hAnsi="Calibri" w:cs="Times New Roman"/>
          <w:kern w:val="0"/>
          <w:sz w:val="20"/>
          <w:szCs w:val="20"/>
          <w:lang w:val="en-US" w:eastAsia="en-GB"/>
          <w14:ligatures w14:val="none"/>
        </w:rPr>
      </w:pP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 xml:space="preserve">       EFTIMIE NICULAE</w:t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 w:rsidRPr="004804C9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n-GB"/>
          <w14:ligatures w14:val="none"/>
        </w:rPr>
        <w:tab/>
        <w:t>CONSTANTIN CRISTIANA</w:t>
      </w:r>
      <w:r w:rsidRPr="004804C9">
        <w:rPr>
          <w:rFonts w:ascii="Calibri" w:eastAsiaTheme="minorEastAsia" w:hAnsi="Calibri" w:cs="Times New Roman"/>
          <w:b/>
          <w:bCs/>
          <w:kern w:val="0"/>
          <w:sz w:val="20"/>
          <w:szCs w:val="20"/>
          <w:lang w:val="en-US" w:eastAsia="en-GB"/>
          <w14:ligatures w14:val="none"/>
        </w:rPr>
        <w:tab/>
      </w:r>
      <w:r w:rsidRPr="004804C9">
        <w:rPr>
          <w:rFonts w:ascii="Calibri" w:eastAsiaTheme="minorEastAsia" w:hAnsi="Calibri" w:cs="Times New Roman"/>
          <w:kern w:val="0"/>
          <w:sz w:val="20"/>
          <w:szCs w:val="20"/>
          <w:lang w:val="en-US" w:eastAsia="en-GB"/>
          <w14:ligatures w14:val="none"/>
        </w:rPr>
        <w:tab/>
      </w:r>
    </w:p>
    <w:p w14:paraId="3CA8722C" w14:textId="77777777" w:rsidR="004804C9" w:rsidRPr="004804C9" w:rsidRDefault="004804C9" w:rsidP="004804C9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2530CC3E" w14:textId="77777777" w:rsidR="004804C9" w:rsidRPr="004804C9" w:rsidRDefault="004804C9" w:rsidP="004804C9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5C181A39" w14:textId="77777777" w:rsidR="004804C9" w:rsidRPr="004804C9" w:rsidRDefault="004804C9" w:rsidP="004804C9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23B2E349" w14:textId="77777777" w:rsidR="004804C9" w:rsidRPr="004804C9" w:rsidRDefault="004804C9" w:rsidP="004804C9">
      <w:pPr>
        <w:spacing w:line="276" w:lineRule="auto"/>
        <w:rPr>
          <w:rFonts w:eastAsiaTheme="minorEastAsia" w:cs="Times New Roman"/>
          <w:sz w:val="24"/>
          <w:szCs w:val="24"/>
          <w:lang w:eastAsia="en-GB"/>
          <w14:ligatures w14:val="none"/>
        </w:rPr>
      </w:pPr>
    </w:p>
    <w:p w14:paraId="2545A4C3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D54"/>
    <w:multiLevelType w:val="hybridMultilevel"/>
    <w:tmpl w:val="8E501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AB"/>
    <w:rsid w:val="000554B0"/>
    <w:rsid w:val="00414741"/>
    <w:rsid w:val="004804C9"/>
    <w:rsid w:val="00CD41A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D9D6"/>
  <w15:chartTrackingRefBased/>
  <w15:docId w15:val="{6B3A6056-F24A-4348-A9F6-2CBD8251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2026-03-09T08:34:00Z</cp:lastPrinted>
  <dcterms:created xsi:type="dcterms:W3CDTF">2026-03-09T08:29:00Z</dcterms:created>
  <dcterms:modified xsi:type="dcterms:W3CDTF">2026-03-09T08:34:00Z</dcterms:modified>
</cp:coreProperties>
</file>